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BB2" w:rsidRDefault="00F25BB2"/>
    <w:p w:rsidR="002A1D78" w:rsidRDefault="002A1D78" w:rsidP="002A1D78">
      <w:pPr>
        <w:pStyle w:val="a4"/>
        <w:numPr>
          <w:ilvl w:val="0"/>
          <w:numId w:val="1"/>
        </w:numPr>
        <w:jc w:val="center"/>
        <w:rPr>
          <w:b/>
          <w:bCs/>
        </w:rPr>
      </w:pPr>
      <w:r w:rsidRPr="002A1D78">
        <w:rPr>
          <w:b/>
          <w:bCs/>
        </w:rPr>
        <w:t xml:space="preserve">Βουκουρέστι 4 μέρες </w:t>
      </w:r>
      <w:r w:rsidR="00BC3C36">
        <w:rPr>
          <w:b/>
          <w:bCs/>
        </w:rPr>
        <w:t>23-26.12.2</w:t>
      </w:r>
      <w:r w:rsidR="00F00124">
        <w:rPr>
          <w:b/>
          <w:bCs/>
        </w:rPr>
        <w:t>5</w:t>
      </w:r>
      <w:r w:rsidR="00BC3C36">
        <w:rPr>
          <w:b/>
          <w:bCs/>
        </w:rPr>
        <w:t>, 30.12.2</w:t>
      </w:r>
      <w:r w:rsidR="00F00124">
        <w:rPr>
          <w:b/>
          <w:bCs/>
        </w:rPr>
        <w:t>5</w:t>
      </w:r>
      <w:r w:rsidR="00BC3C36">
        <w:rPr>
          <w:b/>
          <w:bCs/>
        </w:rPr>
        <w:t>-02.01.2</w:t>
      </w:r>
      <w:r w:rsidR="00F00124">
        <w:rPr>
          <w:b/>
          <w:bCs/>
        </w:rPr>
        <w:t>6</w:t>
      </w:r>
      <w:r w:rsidR="00BC3C36">
        <w:rPr>
          <w:b/>
          <w:bCs/>
        </w:rPr>
        <w:t>, 03-06.01.2</w:t>
      </w:r>
      <w:r w:rsidR="00F00124">
        <w:rPr>
          <w:b/>
          <w:bCs/>
        </w:rPr>
        <w:t>6</w:t>
      </w:r>
      <w:r w:rsidRPr="002A1D78">
        <w:rPr>
          <w:b/>
          <w:bCs/>
        </w:rPr>
        <w:t>. Οδικώς</w:t>
      </w:r>
    </w:p>
    <w:p w:rsidR="002A1D78" w:rsidRPr="002A1D78" w:rsidRDefault="002A1D78" w:rsidP="002A1D78">
      <w:pPr>
        <w:rPr>
          <w:b/>
          <w:bCs/>
        </w:rPr>
      </w:pPr>
      <w:r w:rsidRPr="002A1D78">
        <w:rPr>
          <w:b/>
          <w:bCs/>
        </w:rPr>
        <w:t>1η Μέρα |  Θεσσαλονίκη - Βουκουρέστι</w:t>
      </w:r>
    </w:p>
    <w:p w:rsidR="002A1D78" w:rsidRPr="002A1D78" w:rsidRDefault="002A1D78" w:rsidP="002A1D78">
      <w:pPr>
        <w:rPr>
          <w:bCs/>
        </w:rPr>
      </w:pPr>
      <w:r w:rsidRPr="002A1D78">
        <w:rPr>
          <w:bCs/>
        </w:rPr>
        <w:t>Συγκέντρωση στα γραφεία μας, νωρίς το πρωί, γνωριμία με το συνοδό μας και αναχώρηση για Προμαχώνα. Περνώντας τα σύνορα και κάνοντας τις απαραίτητες στάσεις φτάνουμε στο Ρούσε. Συνεχίζουμε και περνώντας την Γέφυρα της Φιλίας πάνω από τον Δούναβη φτάνουμε στο Βουκουρέστι. Στη διαδρομή μας μέχρι το ξενοδοχείο θα διαπιστώσετε γρήγορα, γιατί η πόλη φιγουράρει στις λίστες των ανερχόμενων προορισμών, καθώς διαθέτει πλούσια ιστορία και εντυπωσιακά κτίρια, τεράστια πάρκα και πεδιάδες που εκτείνονται ανάμεσα στους πρόποδες των Καρπαθίων και τον Δούναβη. Τακτοποίηση στο ξενοδοχείο. Στη συνέχεια χρόνος ελεύθερος για μια πρώτη γνωριμία με την πόλη.</w:t>
      </w:r>
    </w:p>
    <w:p w:rsidR="002A1D78" w:rsidRPr="002A1D78" w:rsidRDefault="002A1D78" w:rsidP="002A1D78">
      <w:pPr>
        <w:rPr>
          <w:b/>
          <w:bCs/>
        </w:rPr>
      </w:pPr>
      <w:r w:rsidRPr="002A1D78">
        <w:rPr>
          <w:b/>
          <w:bCs/>
        </w:rPr>
        <w:t>2η Μέρα | Βουκουρέστι - Περιήγηση πόλης - Παλάτι της Βουλής, Μουσείο του Χωριού</w:t>
      </w:r>
    </w:p>
    <w:p w:rsidR="002A1D78" w:rsidRPr="002A1D78" w:rsidRDefault="002A1D78" w:rsidP="002A1D78">
      <w:pPr>
        <w:rPr>
          <w:bCs/>
        </w:rPr>
      </w:pPr>
      <w:r w:rsidRPr="002A1D78">
        <w:rPr>
          <w:bCs/>
        </w:rPr>
        <w:t xml:space="preserve">Πρωινό και ξεκινάμε την ξενάγηση μας στην πόλη που αποκαλείται το Παρίσι των Βαλκανίων. Θα ξεκινήσουμε την περιήγησή μας με το υπαίθριο Μουσείο του χωριού, που είναι μοναδικό στο είδος του, φιλοξενώντας δείγματα αρχιτεκτονικής από κάθε μέρος της Ρουμανίας και απεικονίζει τον παραδοσιακό τρόπο ζωής στη Ρουμανία. Είναι το μεγαλύτερο πάρκο της χώρας, το οποίο από το 1936 αποτελεί μια τεράστια έκταση πρασίνου, όπου στη βόλτα μας θα απολαύσουμε μια ανέμελη βόλτα και για όσους επιθυμούν και ποδηλατάδα. Συνεχίζουμε με το παλάτι της βουλής, χτισμένο από τον </w:t>
      </w:r>
      <w:proofErr w:type="spellStart"/>
      <w:r w:rsidRPr="002A1D78">
        <w:rPr>
          <w:bCs/>
        </w:rPr>
        <w:t>Τσαουσέσκου</w:t>
      </w:r>
      <w:proofErr w:type="spellEnd"/>
      <w:r w:rsidRPr="002A1D78">
        <w:rPr>
          <w:bCs/>
        </w:rPr>
        <w:t xml:space="preserve">. Το παλάτι είναι το δεύτερο σε μέγεθος δημόσιο κτίριο του κόσμου μετά το Πεντάγωνο. Κατά τη διάρκεια της περιήγησης μας, θα θαυμάσουμε ακόμη το </w:t>
      </w:r>
      <w:proofErr w:type="spellStart"/>
      <w:r w:rsidRPr="002A1D78">
        <w:rPr>
          <w:bCs/>
        </w:rPr>
        <w:t>Αντενέουμ</w:t>
      </w:r>
      <w:proofErr w:type="spellEnd"/>
      <w:r w:rsidRPr="002A1D78">
        <w:rPr>
          <w:bCs/>
        </w:rPr>
        <w:t xml:space="preserve">, το πιο φημισμένο μέγαρο μουσικής της χώρας, τα ανάκτορα της βασιλικής οικογένειας, την Αψίδα του θριάμβου που είναι εμπνευσμένη από αυτή του Παρισίου και αφιερωμένη στους Ρουμάνους στρατιώτες που πολέμησαν στον Α ‘Παγκόσμιο Πόλεμο. Από αυτήν ξεκινούν όλες οι στρατιωτικές παρελάσεις. Θα δούμε ακόμη το Ορθόδοξο Πατριαρχείο, την Ελληνική εκκλησία που θυμίζει Παρθενώνα, το μουσείο του Πυροσβέστη και την στρατιωτική Ακαδημία. Επιστροφή στο ξενοδοχείο και χρόνος για ξεκούραση. Το βράδυ σας προτείνουμε μια βόλτα στην παλιά πόλη, που θα σας γοητεύσουν τα λιθόστρωτα δρομάκια και τα ιστορικά κτίρια. Δοκιμάστε τις παραδοσιακές σπεσιαλιτέ στο περίφημο εστιατόριο </w:t>
      </w:r>
      <w:proofErr w:type="spellStart"/>
      <w:r w:rsidRPr="002A1D78">
        <w:rPr>
          <w:bCs/>
        </w:rPr>
        <w:t>Caru</w:t>
      </w:r>
      <w:proofErr w:type="spellEnd"/>
      <w:r w:rsidRPr="002A1D78">
        <w:rPr>
          <w:bCs/>
        </w:rPr>
        <w:t xml:space="preserve"> </w:t>
      </w:r>
      <w:proofErr w:type="spellStart"/>
      <w:r w:rsidRPr="002A1D78">
        <w:rPr>
          <w:bCs/>
        </w:rPr>
        <w:t>Cu</w:t>
      </w:r>
      <w:proofErr w:type="spellEnd"/>
      <w:r w:rsidRPr="002A1D78">
        <w:rPr>
          <w:bCs/>
        </w:rPr>
        <w:t xml:space="preserve"> </w:t>
      </w:r>
      <w:proofErr w:type="spellStart"/>
      <w:r w:rsidRPr="002A1D78">
        <w:rPr>
          <w:bCs/>
        </w:rPr>
        <w:t>Bere</w:t>
      </w:r>
      <w:proofErr w:type="spellEnd"/>
      <w:r w:rsidRPr="002A1D78">
        <w:rPr>
          <w:bCs/>
        </w:rPr>
        <w:t>, που θα σας εντυπωσιάσει και για την αισθητική του.</w:t>
      </w:r>
    </w:p>
    <w:p w:rsidR="002A1D78" w:rsidRPr="002A1D78" w:rsidRDefault="002A1D78" w:rsidP="002A1D78">
      <w:pPr>
        <w:rPr>
          <w:b/>
          <w:bCs/>
        </w:rPr>
      </w:pPr>
      <w:r w:rsidRPr="002A1D78">
        <w:rPr>
          <w:b/>
          <w:bCs/>
        </w:rPr>
        <w:t xml:space="preserve">3η Μέρα | Βουκουρέστι - </w:t>
      </w:r>
      <w:proofErr w:type="spellStart"/>
      <w:r w:rsidRPr="002A1D78">
        <w:rPr>
          <w:b/>
          <w:bCs/>
        </w:rPr>
        <w:t>Σιναια</w:t>
      </w:r>
      <w:proofErr w:type="spellEnd"/>
      <w:r w:rsidRPr="002A1D78">
        <w:rPr>
          <w:b/>
          <w:bCs/>
        </w:rPr>
        <w:t xml:space="preserve"> - </w:t>
      </w:r>
      <w:proofErr w:type="spellStart"/>
      <w:r w:rsidRPr="002A1D78">
        <w:rPr>
          <w:b/>
          <w:bCs/>
        </w:rPr>
        <w:t>Μπραν</w:t>
      </w:r>
      <w:proofErr w:type="spellEnd"/>
      <w:r w:rsidRPr="002A1D78">
        <w:rPr>
          <w:b/>
          <w:bCs/>
        </w:rPr>
        <w:t xml:space="preserve"> - Πύργος Δράκουλα</w:t>
      </w:r>
    </w:p>
    <w:p w:rsidR="002A1D78" w:rsidRPr="002A1D78" w:rsidRDefault="002A1D78" w:rsidP="002A1D78">
      <w:pPr>
        <w:rPr>
          <w:bCs/>
        </w:rPr>
      </w:pPr>
      <w:r w:rsidRPr="002A1D78">
        <w:rPr>
          <w:bCs/>
        </w:rPr>
        <w:t xml:space="preserve">Πρωινό νωρίς το πρωί και αναχώρηση για τα θρυλικά Καρπάθια. Αφού διασχίσουμε την κοιλάδα του ποταμού </w:t>
      </w:r>
      <w:proofErr w:type="spellStart"/>
      <w:r w:rsidRPr="002A1D78">
        <w:rPr>
          <w:bCs/>
        </w:rPr>
        <w:t>Πράχωβα</w:t>
      </w:r>
      <w:proofErr w:type="spellEnd"/>
      <w:r w:rsidRPr="002A1D78">
        <w:rPr>
          <w:bCs/>
        </w:rPr>
        <w:t xml:space="preserve"> φτάνουμε στην </w:t>
      </w:r>
      <w:proofErr w:type="spellStart"/>
      <w:r w:rsidRPr="002A1D78">
        <w:rPr>
          <w:bCs/>
        </w:rPr>
        <w:t>Σινάϊα</w:t>
      </w:r>
      <w:proofErr w:type="spellEnd"/>
      <w:r w:rsidRPr="002A1D78">
        <w:rPr>
          <w:bCs/>
        </w:rPr>
        <w:t xml:space="preserve">, το μαργαριτάρι των Καρπαθίων, όπου θα επισκεφτούμε το παλάτι </w:t>
      </w:r>
      <w:proofErr w:type="spellStart"/>
      <w:r w:rsidRPr="002A1D78">
        <w:rPr>
          <w:bCs/>
        </w:rPr>
        <w:t>Πελες</w:t>
      </w:r>
      <w:proofErr w:type="spellEnd"/>
      <w:r w:rsidRPr="002A1D78">
        <w:rPr>
          <w:bCs/>
        </w:rPr>
        <w:t xml:space="preserve">, θερινή κατοικία του βασιλιά Καρόλου, του 1ου Βασιλιά της Ρουμανίας. Στη συνέχεια θα δούμε καθοδόν το Μοναστήρι της </w:t>
      </w:r>
      <w:proofErr w:type="spellStart"/>
      <w:r w:rsidRPr="002A1D78">
        <w:rPr>
          <w:bCs/>
        </w:rPr>
        <w:t>Σινάϊα</w:t>
      </w:r>
      <w:proofErr w:type="spellEnd"/>
      <w:r w:rsidRPr="002A1D78">
        <w:rPr>
          <w:bCs/>
        </w:rPr>
        <w:t xml:space="preserve">, το 1ο κτίριο που κτίστηκε ύστερα από την επίσημη ονομασία της πόλης και έπειτα αναχωρούμε για το </w:t>
      </w:r>
      <w:proofErr w:type="spellStart"/>
      <w:r w:rsidRPr="002A1D78">
        <w:rPr>
          <w:bCs/>
        </w:rPr>
        <w:t>Μπραν</w:t>
      </w:r>
      <w:proofErr w:type="spellEnd"/>
      <w:r w:rsidRPr="002A1D78">
        <w:rPr>
          <w:bCs/>
        </w:rPr>
        <w:t xml:space="preserve">. Θα επισκεφτούμε τον Πύργο </w:t>
      </w:r>
      <w:proofErr w:type="spellStart"/>
      <w:r w:rsidRPr="002A1D78">
        <w:rPr>
          <w:bCs/>
        </w:rPr>
        <w:t>Μπραν</w:t>
      </w:r>
      <w:proofErr w:type="spellEnd"/>
      <w:r w:rsidRPr="002A1D78">
        <w:rPr>
          <w:bCs/>
        </w:rPr>
        <w:t xml:space="preserve">, γνωστό ως Πύργο του Δράκουλα, ο οποίος κτίστηκε το 14ο αιώνα ως αμυντικό φρούριο απέναντι στις οθωμανικές επιθέσεις. Είναι το </w:t>
      </w:r>
      <w:proofErr w:type="spellStart"/>
      <w:r w:rsidRPr="002A1D78">
        <w:rPr>
          <w:bCs/>
        </w:rPr>
        <w:t>κάστροπου</w:t>
      </w:r>
      <w:proofErr w:type="spellEnd"/>
      <w:r w:rsidRPr="002A1D78">
        <w:rPr>
          <w:bCs/>
        </w:rPr>
        <w:t xml:space="preserve"> περιγράφει στο βιβλίο του ‘’Κόμης Δράκουλας’’, ο Ιρλανδός συγγραφέας </w:t>
      </w:r>
      <w:proofErr w:type="spellStart"/>
      <w:r w:rsidRPr="002A1D78">
        <w:rPr>
          <w:bCs/>
        </w:rPr>
        <w:t>Βram</w:t>
      </w:r>
      <w:proofErr w:type="spellEnd"/>
      <w:r w:rsidRPr="002A1D78">
        <w:rPr>
          <w:bCs/>
        </w:rPr>
        <w:t xml:space="preserve"> </w:t>
      </w:r>
      <w:proofErr w:type="spellStart"/>
      <w:r w:rsidRPr="002A1D78">
        <w:rPr>
          <w:bCs/>
        </w:rPr>
        <w:t>Stoker</w:t>
      </w:r>
      <w:proofErr w:type="spellEnd"/>
      <w:r w:rsidRPr="002A1D78">
        <w:rPr>
          <w:bCs/>
        </w:rPr>
        <w:t xml:space="preserve">. O χαρακτήρας του Δράκουλα στηρίχθηκε στον Πρίγκιπα </w:t>
      </w:r>
      <w:proofErr w:type="spellStart"/>
      <w:r w:rsidRPr="002A1D78">
        <w:rPr>
          <w:bCs/>
        </w:rPr>
        <w:t>Vlad</w:t>
      </w:r>
      <w:proofErr w:type="spellEnd"/>
      <w:r w:rsidRPr="002A1D78">
        <w:rPr>
          <w:bCs/>
        </w:rPr>
        <w:t xml:space="preserve"> </w:t>
      </w:r>
      <w:proofErr w:type="spellStart"/>
      <w:r w:rsidRPr="002A1D78">
        <w:rPr>
          <w:bCs/>
        </w:rPr>
        <w:t>Tepes</w:t>
      </w:r>
      <w:proofErr w:type="spellEnd"/>
      <w:r w:rsidRPr="002A1D78">
        <w:rPr>
          <w:bCs/>
        </w:rPr>
        <w:t xml:space="preserve">, τον άνθρωπο που έγινε διάσημος για τους βάναυσους τρόπους που επέλεγε να σκοτώνει τους Οθωμανούς αντιπάλους του. Συνεχίζουμε με μια σύντομη ξενάγηση στο </w:t>
      </w:r>
      <w:proofErr w:type="spellStart"/>
      <w:r w:rsidRPr="002A1D78">
        <w:rPr>
          <w:bCs/>
        </w:rPr>
        <w:t>Μπρασώφ</w:t>
      </w:r>
      <w:proofErr w:type="spellEnd"/>
      <w:r w:rsidRPr="002A1D78">
        <w:rPr>
          <w:bCs/>
        </w:rPr>
        <w:t xml:space="preserve">, όπου θα δούμε την παλιά πόλη, την πλατεία Δημαρχείου και τη Μαύρη Εκκλησία, γοτθικού ρυθμού, τη μεγαλύτερη σε μέγεθος στη νοτιοανατολική Ευρώπη. </w:t>
      </w:r>
      <w:r w:rsidRPr="002A1D78">
        <w:rPr>
          <w:bCs/>
        </w:rPr>
        <w:lastRenderedPageBreak/>
        <w:t xml:space="preserve">Χτίστηκε το 1477. Ονομάζεται έτσι γιατί τον 17οαιώνα την έκαψαν και έγινε μαύρη μέχρι την σκεπή. Αρχικά ήταν χτισμένη από τους Καθολικούς προς τιμήν της Παναγίας, πλέον όμως ανήκει στην λατρεία των Προτεσταντών. Στη συνέχεια ελεύθερος χρόνος. Το βράδυ επιστροφή στο Βουκουρέστι, πλημμυρισμένοι από όμορφες εικόνες. </w:t>
      </w:r>
      <w:proofErr w:type="spellStart"/>
      <w:r w:rsidRPr="002A1D78">
        <w:rPr>
          <w:bCs/>
        </w:rPr>
        <w:t>Διαν</w:t>
      </w:r>
      <w:proofErr w:type="spellEnd"/>
      <w:r w:rsidRPr="002A1D78">
        <w:rPr>
          <w:bCs/>
        </w:rPr>
        <w:t>/</w:t>
      </w:r>
      <w:proofErr w:type="spellStart"/>
      <w:r w:rsidRPr="002A1D78">
        <w:rPr>
          <w:bCs/>
        </w:rPr>
        <w:t>ση</w:t>
      </w:r>
      <w:proofErr w:type="spellEnd"/>
      <w:r w:rsidRPr="002A1D78">
        <w:rPr>
          <w:bCs/>
        </w:rPr>
        <w:t>.</w:t>
      </w:r>
    </w:p>
    <w:p w:rsidR="002A1D78" w:rsidRPr="002A1D78" w:rsidRDefault="002A1D78" w:rsidP="002A1D78">
      <w:pPr>
        <w:rPr>
          <w:b/>
          <w:bCs/>
        </w:rPr>
      </w:pPr>
      <w:r>
        <w:rPr>
          <w:b/>
          <w:bCs/>
        </w:rPr>
        <w:t>4</w:t>
      </w:r>
      <w:r w:rsidRPr="002A1D78">
        <w:rPr>
          <w:b/>
          <w:bCs/>
        </w:rPr>
        <w:t>η Μέρα |</w:t>
      </w:r>
      <w:r w:rsidR="008727A4">
        <w:rPr>
          <w:b/>
          <w:bCs/>
        </w:rPr>
        <w:t>Βουκουρέστι</w:t>
      </w:r>
      <w:r w:rsidRPr="002A1D78">
        <w:rPr>
          <w:b/>
          <w:bCs/>
        </w:rPr>
        <w:t xml:space="preserve"> – Επιστροφή</w:t>
      </w:r>
    </w:p>
    <w:p w:rsidR="002A1D78" w:rsidRDefault="002A1D78" w:rsidP="002A1D78">
      <w:pPr>
        <w:rPr>
          <w:bCs/>
        </w:rPr>
      </w:pPr>
      <w:r w:rsidRPr="002A1D78">
        <w:rPr>
          <w:bCs/>
        </w:rPr>
        <w:t>Πρωινό</w:t>
      </w:r>
      <w:r w:rsidR="008727A4">
        <w:rPr>
          <w:bCs/>
        </w:rPr>
        <w:t xml:space="preserve"> και </w:t>
      </w:r>
      <w:r w:rsidRPr="002A1D78">
        <w:rPr>
          <w:bCs/>
        </w:rPr>
        <w:t>αναχώρηση για τη Θεσσαλονίκη. Άφιξη στην πόλη μας, πλημμυρισμένοι με μαγικές εικόνες και με τις καλύτερες εντυπώσεις.</w:t>
      </w:r>
    </w:p>
    <w:tbl>
      <w:tblPr>
        <w:tblW w:w="9320" w:type="dxa"/>
        <w:tblLook w:val="04A0" w:firstRow="1" w:lastRow="0" w:firstColumn="1" w:lastColumn="0" w:noHBand="0" w:noVBand="1"/>
      </w:tblPr>
      <w:tblGrid>
        <w:gridCol w:w="1315"/>
        <w:gridCol w:w="1246"/>
        <w:gridCol w:w="1659"/>
        <w:gridCol w:w="989"/>
        <w:gridCol w:w="1285"/>
        <w:gridCol w:w="1367"/>
        <w:gridCol w:w="1459"/>
      </w:tblGrid>
      <w:tr w:rsidR="004109AF" w:rsidRPr="004109AF" w:rsidTr="004109AF">
        <w:trPr>
          <w:trHeight w:val="600"/>
        </w:trPr>
        <w:tc>
          <w:tcPr>
            <w:tcW w:w="6680" w:type="dxa"/>
            <w:gridSpan w:val="5"/>
            <w:tcBorders>
              <w:top w:val="single" w:sz="8" w:space="0" w:color="000000"/>
              <w:left w:val="single" w:sz="8" w:space="0" w:color="000000"/>
              <w:bottom w:val="single" w:sz="8" w:space="0" w:color="000000"/>
              <w:right w:val="single" w:sz="8" w:space="0" w:color="000000"/>
            </w:tcBorders>
            <w:shd w:val="clear" w:color="FFFF00" w:fill="FFFF00"/>
            <w:vAlign w:val="center"/>
            <w:hideMark/>
          </w:tcPr>
          <w:p w:rsidR="004109AF" w:rsidRPr="004109AF" w:rsidRDefault="004109AF" w:rsidP="004109AF">
            <w:pPr>
              <w:spacing w:after="0" w:line="240" w:lineRule="auto"/>
              <w:jc w:val="center"/>
              <w:rPr>
                <w:rFonts w:ascii="Calibri" w:eastAsia="Times New Roman" w:hAnsi="Calibri" w:cs="Calibri"/>
                <w:b/>
                <w:bCs/>
                <w:color w:val="000000"/>
                <w:lang w:eastAsia="el-GR"/>
              </w:rPr>
            </w:pPr>
            <w:r w:rsidRPr="004109AF">
              <w:rPr>
                <w:rFonts w:ascii="Calibri" w:eastAsia="Times New Roman" w:hAnsi="Calibri" w:cs="Calibri"/>
                <w:b/>
                <w:bCs/>
                <w:color w:val="000000"/>
                <w:lang w:eastAsia="el-GR"/>
              </w:rPr>
              <w:t>Βουκουρέστι 4 μέρες</w:t>
            </w:r>
          </w:p>
        </w:tc>
        <w:tc>
          <w:tcPr>
            <w:tcW w:w="2640" w:type="dxa"/>
            <w:gridSpan w:val="2"/>
            <w:tcBorders>
              <w:top w:val="single" w:sz="8" w:space="0" w:color="000000"/>
              <w:left w:val="nil"/>
              <w:bottom w:val="single" w:sz="8" w:space="0" w:color="000000"/>
              <w:right w:val="single" w:sz="8" w:space="0" w:color="000000"/>
            </w:tcBorders>
            <w:shd w:val="clear" w:color="FFFF00" w:fill="FFFF00"/>
            <w:vAlign w:val="center"/>
            <w:hideMark/>
          </w:tcPr>
          <w:p w:rsidR="004109AF" w:rsidRPr="004109AF" w:rsidRDefault="004109AF" w:rsidP="004109AF">
            <w:pPr>
              <w:spacing w:after="0" w:line="240" w:lineRule="auto"/>
              <w:jc w:val="center"/>
              <w:rPr>
                <w:rFonts w:ascii="Calibri" w:eastAsia="Times New Roman" w:hAnsi="Calibri" w:cs="Calibri"/>
                <w:b/>
                <w:bCs/>
                <w:color w:val="000000"/>
                <w:lang w:eastAsia="el-GR"/>
              </w:rPr>
            </w:pPr>
            <w:r w:rsidRPr="004109AF">
              <w:rPr>
                <w:rFonts w:ascii="Calibri" w:eastAsia="Times New Roman" w:hAnsi="Calibri" w:cs="Calibri"/>
                <w:b/>
                <w:bCs/>
                <w:color w:val="000000"/>
                <w:lang w:eastAsia="el-GR"/>
              </w:rPr>
              <w:t>Αναχωρήσεις: 23.12.25/30.12.25/03.01.26 - Πακέτο εκδρομής</w:t>
            </w:r>
          </w:p>
        </w:tc>
      </w:tr>
      <w:tr w:rsidR="004109AF" w:rsidRPr="004109AF" w:rsidTr="004109AF">
        <w:trPr>
          <w:trHeight w:val="90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4109AF" w:rsidRPr="004109AF" w:rsidRDefault="004109AF" w:rsidP="004109AF">
            <w:pPr>
              <w:spacing w:after="0" w:line="240" w:lineRule="auto"/>
              <w:jc w:val="center"/>
              <w:rPr>
                <w:rFonts w:ascii="Calibri" w:eastAsia="Times New Roman" w:hAnsi="Calibri" w:cs="Calibri"/>
                <w:b/>
                <w:bCs/>
                <w:color w:val="000000"/>
                <w:lang w:eastAsia="el-GR"/>
              </w:rPr>
            </w:pPr>
            <w:r w:rsidRPr="004109AF">
              <w:rPr>
                <w:rFonts w:ascii="Calibri" w:eastAsia="Times New Roman" w:hAnsi="Calibri" w:cs="Calibri"/>
                <w:b/>
                <w:bCs/>
                <w:color w:val="000000"/>
                <w:lang w:eastAsia="el-GR"/>
              </w:rPr>
              <w:t>Ξενοδοχεία</w:t>
            </w:r>
          </w:p>
        </w:tc>
        <w:tc>
          <w:tcPr>
            <w:tcW w:w="1320" w:type="dxa"/>
            <w:tcBorders>
              <w:top w:val="nil"/>
              <w:left w:val="nil"/>
              <w:bottom w:val="single" w:sz="8" w:space="0" w:color="000000"/>
              <w:right w:val="single" w:sz="8" w:space="0" w:color="000000"/>
            </w:tcBorders>
            <w:shd w:val="clear" w:color="auto" w:fill="auto"/>
            <w:vAlign w:val="center"/>
            <w:hideMark/>
          </w:tcPr>
          <w:p w:rsidR="004109AF" w:rsidRPr="004109AF" w:rsidRDefault="004109AF" w:rsidP="004109AF">
            <w:pPr>
              <w:spacing w:after="0" w:line="240" w:lineRule="auto"/>
              <w:jc w:val="center"/>
              <w:rPr>
                <w:rFonts w:ascii="Calibri" w:eastAsia="Times New Roman" w:hAnsi="Calibri" w:cs="Calibri"/>
                <w:b/>
                <w:bCs/>
                <w:color w:val="000000"/>
                <w:lang w:eastAsia="el-GR"/>
              </w:rPr>
            </w:pPr>
            <w:proofErr w:type="spellStart"/>
            <w:r w:rsidRPr="004109AF">
              <w:rPr>
                <w:rFonts w:ascii="Calibri" w:eastAsia="Times New Roman" w:hAnsi="Calibri" w:cs="Calibri"/>
                <w:b/>
                <w:bCs/>
                <w:color w:val="000000"/>
                <w:lang w:eastAsia="el-GR"/>
              </w:rPr>
              <w:t>Κατ</w:t>
            </w:r>
            <w:proofErr w:type="spellEnd"/>
            <w:r w:rsidRPr="004109AF">
              <w:rPr>
                <w:rFonts w:ascii="Calibri" w:eastAsia="Times New Roman" w:hAnsi="Calibri" w:cs="Calibri"/>
                <w:b/>
                <w:bCs/>
                <w:color w:val="000000"/>
                <w:lang w:eastAsia="el-GR"/>
              </w:rPr>
              <w:t>.</w:t>
            </w:r>
          </w:p>
        </w:tc>
        <w:tc>
          <w:tcPr>
            <w:tcW w:w="1720" w:type="dxa"/>
            <w:tcBorders>
              <w:top w:val="nil"/>
              <w:left w:val="nil"/>
              <w:bottom w:val="single" w:sz="8" w:space="0" w:color="000000"/>
              <w:right w:val="single" w:sz="8" w:space="0" w:color="000000"/>
            </w:tcBorders>
            <w:shd w:val="clear" w:color="auto" w:fill="auto"/>
            <w:vAlign w:val="center"/>
            <w:hideMark/>
          </w:tcPr>
          <w:p w:rsidR="004109AF" w:rsidRPr="004109AF" w:rsidRDefault="004109AF" w:rsidP="004109AF">
            <w:pPr>
              <w:spacing w:after="0" w:line="240" w:lineRule="auto"/>
              <w:jc w:val="center"/>
              <w:rPr>
                <w:rFonts w:ascii="Calibri" w:eastAsia="Times New Roman" w:hAnsi="Calibri" w:cs="Calibri"/>
                <w:b/>
                <w:bCs/>
                <w:color w:val="000000"/>
                <w:lang w:eastAsia="el-GR"/>
              </w:rPr>
            </w:pPr>
            <w:r w:rsidRPr="004109AF">
              <w:rPr>
                <w:rFonts w:ascii="Calibri" w:eastAsia="Times New Roman" w:hAnsi="Calibri" w:cs="Calibri"/>
                <w:b/>
                <w:bCs/>
                <w:color w:val="000000"/>
                <w:lang w:eastAsia="el-GR"/>
              </w:rPr>
              <w:t>Διατροφή</w:t>
            </w:r>
          </w:p>
        </w:tc>
        <w:tc>
          <w:tcPr>
            <w:tcW w:w="1000" w:type="dxa"/>
            <w:tcBorders>
              <w:top w:val="nil"/>
              <w:left w:val="nil"/>
              <w:bottom w:val="single" w:sz="8" w:space="0" w:color="000000"/>
              <w:right w:val="single" w:sz="8" w:space="0" w:color="000000"/>
            </w:tcBorders>
            <w:shd w:val="clear" w:color="000000" w:fill="FFFFFF"/>
            <w:vAlign w:val="center"/>
            <w:hideMark/>
          </w:tcPr>
          <w:p w:rsidR="004109AF" w:rsidRPr="004109AF" w:rsidRDefault="004109AF" w:rsidP="004109AF">
            <w:pPr>
              <w:spacing w:after="0" w:line="240" w:lineRule="auto"/>
              <w:jc w:val="center"/>
              <w:rPr>
                <w:rFonts w:ascii="Calibri" w:eastAsia="Times New Roman" w:hAnsi="Calibri" w:cs="Calibri"/>
                <w:b/>
                <w:bCs/>
                <w:color w:val="000000"/>
                <w:lang w:eastAsia="el-GR"/>
              </w:rPr>
            </w:pPr>
            <w:r w:rsidRPr="004109AF">
              <w:rPr>
                <w:rFonts w:ascii="Calibri" w:eastAsia="Times New Roman" w:hAnsi="Calibri" w:cs="Calibri"/>
                <w:b/>
                <w:bCs/>
                <w:color w:val="000000"/>
                <w:lang w:eastAsia="el-GR"/>
              </w:rPr>
              <w:t>Τιμή σε δίκλινο</w:t>
            </w:r>
          </w:p>
        </w:tc>
        <w:tc>
          <w:tcPr>
            <w:tcW w:w="1320" w:type="dxa"/>
            <w:tcBorders>
              <w:top w:val="nil"/>
              <w:left w:val="nil"/>
              <w:bottom w:val="single" w:sz="8" w:space="0" w:color="000000"/>
              <w:right w:val="single" w:sz="8" w:space="0" w:color="000000"/>
            </w:tcBorders>
            <w:shd w:val="clear" w:color="auto" w:fill="auto"/>
            <w:vAlign w:val="center"/>
            <w:hideMark/>
          </w:tcPr>
          <w:p w:rsidR="004109AF" w:rsidRPr="004109AF" w:rsidRDefault="004109AF" w:rsidP="004109AF">
            <w:pPr>
              <w:spacing w:after="0" w:line="240" w:lineRule="auto"/>
              <w:jc w:val="center"/>
              <w:rPr>
                <w:rFonts w:ascii="Calibri" w:eastAsia="Times New Roman" w:hAnsi="Calibri" w:cs="Calibri"/>
                <w:b/>
                <w:bCs/>
                <w:color w:val="000000"/>
                <w:lang w:eastAsia="el-GR"/>
              </w:rPr>
            </w:pPr>
            <w:r w:rsidRPr="004109AF">
              <w:rPr>
                <w:rFonts w:ascii="Calibri" w:eastAsia="Times New Roman" w:hAnsi="Calibri" w:cs="Calibri"/>
                <w:b/>
                <w:bCs/>
                <w:color w:val="000000"/>
                <w:lang w:eastAsia="el-GR"/>
              </w:rPr>
              <w:t>Παιδί σε τρίκλινο 2-12 ετών</w:t>
            </w:r>
          </w:p>
        </w:tc>
        <w:tc>
          <w:tcPr>
            <w:tcW w:w="1320" w:type="dxa"/>
            <w:tcBorders>
              <w:top w:val="nil"/>
              <w:left w:val="nil"/>
              <w:bottom w:val="single" w:sz="8" w:space="0" w:color="000000"/>
              <w:right w:val="single" w:sz="8" w:space="0" w:color="000000"/>
            </w:tcBorders>
            <w:shd w:val="clear" w:color="auto" w:fill="auto"/>
            <w:vAlign w:val="center"/>
            <w:hideMark/>
          </w:tcPr>
          <w:p w:rsidR="004109AF" w:rsidRPr="004109AF" w:rsidRDefault="004109AF" w:rsidP="004109AF">
            <w:pPr>
              <w:spacing w:after="0" w:line="240" w:lineRule="auto"/>
              <w:jc w:val="center"/>
              <w:rPr>
                <w:rFonts w:ascii="Calibri" w:eastAsia="Times New Roman" w:hAnsi="Calibri" w:cs="Calibri"/>
                <w:b/>
                <w:bCs/>
                <w:color w:val="000000"/>
                <w:lang w:eastAsia="el-GR"/>
              </w:rPr>
            </w:pPr>
            <w:proofErr w:type="spellStart"/>
            <w:r w:rsidRPr="004109AF">
              <w:rPr>
                <w:rFonts w:ascii="Calibri" w:eastAsia="Times New Roman" w:hAnsi="Calibri" w:cs="Calibri"/>
                <w:b/>
                <w:bCs/>
                <w:color w:val="000000"/>
                <w:lang w:eastAsia="el-GR"/>
              </w:rPr>
              <w:t>Επιβ</w:t>
            </w:r>
            <w:proofErr w:type="spellEnd"/>
            <w:r w:rsidRPr="004109AF">
              <w:rPr>
                <w:rFonts w:ascii="Calibri" w:eastAsia="Times New Roman" w:hAnsi="Calibri" w:cs="Calibri"/>
                <w:b/>
                <w:bCs/>
                <w:color w:val="000000"/>
                <w:lang w:eastAsia="el-GR"/>
              </w:rPr>
              <w:t>. Μονόκλινου</w:t>
            </w:r>
          </w:p>
        </w:tc>
        <w:tc>
          <w:tcPr>
            <w:tcW w:w="1320" w:type="dxa"/>
            <w:tcBorders>
              <w:top w:val="nil"/>
              <w:left w:val="nil"/>
              <w:bottom w:val="single" w:sz="8" w:space="0" w:color="000000"/>
              <w:right w:val="single" w:sz="8" w:space="0" w:color="000000"/>
            </w:tcBorders>
            <w:shd w:val="clear" w:color="auto" w:fill="auto"/>
            <w:vAlign w:val="center"/>
            <w:hideMark/>
          </w:tcPr>
          <w:p w:rsidR="004109AF" w:rsidRPr="004109AF" w:rsidRDefault="004109AF" w:rsidP="004109AF">
            <w:pPr>
              <w:spacing w:after="0" w:line="240" w:lineRule="auto"/>
              <w:rPr>
                <w:rFonts w:ascii="Calibri" w:eastAsia="Times New Roman" w:hAnsi="Calibri" w:cs="Calibri"/>
                <w:b/>
                <w:bCs/>
                <w:color w:val="000000"/>
                <w:lang w:eastAsia="el-GR"/>
              </w:rPr>
            </w:pPr>
            <w:r w:rsidRPr="004109AF">
              <w:rPr>
                <w:rFonts w:ascii="Calibri" w:eastAsia="Times New Roman" w:hAnsi="Calibri" w:cs="Calibri"/>
                <w:b/>
                <w:bCs/>
                <w:color w:val="000000"/>
                <w:lang w:eastAsia="el-GR"/>
              </w:rPr>
              <w:t>Γενικές Πληροφορίες</w:t>
            </w:r>
          </w:p>
        </w:tc>
      </w:tr>
      <w:tr w:rsidR="004109AF" w:rsidRPr="004109AF" w:rsidTr="004109AF">
        <w:trPr>
          <w:trHeight w:val="855"/>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4109AF" w:rsidRPr="004109AF" w:rsidRDefault="004109AF" w:rsidP="004109AF">
            <w:pPr>
              <w:spacing w:after="0" w:line="240" w:lineRule="auto"/>
              <w:jc w:val="center"/>
              <w:rPr>
                <w:rFonts w:ascii="Calibri" w:eastAsia="Times New Roman" w:hAnsi="Calibri" w:cs="Calibri"/>
                <w:color w:val="000000"/>
                <w:lang w:eastAsia="el-GR"/>
              </w:rPr>
            </w:pPr>
            <w:r w:rsidRPr="004109AF">
              <w:rPr>
                <w:rFonts w:ascii="Calibri" w:eastAsia="Times New Roman" w:hAnsi="Calibri" w:cs="Calibri"/>
                <w:color w:val="000000"/>
                <w:lang w:eastAsia="el-GR"/>
              </w:rPr>
              <w:t>Central Hotel</w:t>
            </w:r>
          </w:p>
        </w:tc>
        <w:tc>
          <w:tcPr>
            <w:tcW w:w="1320" w:type="dxa"/>
            <w:tcBorders>
              <w:top w:val="nil"/>
              <w:left w:val="nil"/>
              <w:bottom w:val="single" w:sz="8" w:space="0" w:color="000000"/>
              <w:right w:val="single" w:sz="8" w:space="0" w:color="000000"/>
            </w:tcBorders>
            <w:shd w:val="clear" w:color="auto" w:fill="auto"/>
            <w:vAlign w:val="center"/>
            <w:hideMark/>
          </w:tcPr>
          <w:p w:rsidR="004109AF" w:rsidRPr="004109AF" w:rsidRDefault="004109AF" w:rsidP="004109AF">
            <w:pPr>
              <w:spacing w:after="0" w:line="240" w:lineRule="auto"/>
              <w:jc w:val="center"/>
              <w:rPr>
                <w:rFonts w:ascii="Calibri" w:eastAsia="Times New Roman" w:hAnsi="Calibri" w:cs="Calibri"/>
                <w:color w:val="000000"/>
                <w:lang w:eastAsia="el-GR"/>
              </w:rPr>
            </w:pPr>
            <w:r w:rsidRPr="004109AF">
              <w:rPr>
                <w:rFonts w:ascii="Calibri" w:eastAsia="Times New Roman" w:hAnsi="Calibri" w:cs="Calibri"/>
                <w:color w:val="000000"/>
                <w:lang w:eastAsia="el-GR"/>
              </w:rPr>
              <w:t>3*</w:t>
            </w:r>
          </w:p>
        </w:tc>
        <w:tc>
          <w:tcPr>
            <w:tcW w:w="1720" w:type="dxa"/>
            <w:tcBorders>
              <w:top w:val="nil"/>
              <w:left w:val="nil"/>
              <w:bottom w:val="single" w:sz="8" w:space="0" w:color="000000"/>
              <w:right w:val="single" w:sz="8" w:space="0" w:color="000000"/>
            </w:tcBorders>
            <w:shd w:val="clear" w:color="auto" w:fill="auto"/>
            <w:vAlign w:val="center"/>
            <w:hideMark/>
          </w:tcPr>
          <w:p w:rsidR="004109AF" w:rsidRPr="004109AF" w:rsidRDefault="004109AF" w:rsidP="004109AF">
            <w:pPr>
              <w:spacing w:after="0" w:line="240" w:lineRule="auto"/>
              <w:jc w:val="center"/>
              <w:rPr>
                <w:rFonts w:ascii="Calibri" w:eastAsia="Times New Roman" w:hAnsi="Calibri" w:cs="Calibri"/>
                <w:color w:val="000000"/>
                <w:lang w:eastAsia="el-GR"/>
              </w:rPr>
            </w:pPr>
            <w:r w:rsidRPr="004109AF">
              <w:rPr>
                <w:rFonts w:ascii="Calibri" w:eastAsia="Times New Roman" w:hAnsi="Calibri" w:cs="Calibri"/>
                <w:color w:val="000000"/>
                <w:lang w:eastAsia="el-GR"/>
              </w:rPr>
              <w:t>Πρωινό &amp; 2 Δείπνα</w:t>
            </w:r>
          </w:p>
        </w:tc>
        <w:tc>
          <w:tcPr>
            <w:tcW w:w="1000" w:type="dxa"/>
            <w:tcBorders>
              <w:top w:val="nil"/>
              <w:left w:val="nil"/>
              <w:bottom w:val="single" w:sz="8" w:space="0" w:color="000000"/>
              <w:right w:val="single" w:sz="8" w:space="0" w:color="000000"/>
            </w:tcBorders>
            <w:shd w:val="clear" w:color="000000" w:fill="FFFFFF"/>
            <w:vAlign w:val="center"/>
            <w:hideMark/>
          </w:tcPr>
          <w:p w:rsidR="004109AF" w:rsidRPr="004109AF" w:rsidRDefault="004109AF" w:rsidP="004109AF">
            <w:pPr>
              <w:spacing w:after="0" w:line="240" w:lineRule="auto"/>
              <w:jc w:val="center"/>
              <w:rPr>
                <w:rFonts w:ascii="Calibri" w:eastAsia="Times New Roman" w:hAnsi="Calibri" w:cs="Calibri"/>
                <w:b/>
                <w:bCs/>
                <w:color w:val="000000"/>
                <w:lang w:eastAsia="el-GR"/>
              </w:rPr>
            </w:pPr>
            <w:r w:rsidRPr="004109AF">
              <w:rPr>
                <w:rFonts w:ascii="Calibri" w:eastAsia="Times New Roman" w:hAnsi="Calibri" w:cs="Calibri"/>
                <w:b/>
                <w:bCs/>
                <w:color w:val="000000"/>
                <w:lang w:eastAsia="el-GR"/>
              </w:rPr>
              <w:t>375€</w:t>
            </w:r>
          </w:p>
        </w:tc>
        <w:tc>
          <w:tcPr>
            <w:tcW w:w="1320" w:type="dxa"/>
            <w:tcBorders>
              <w:top w:val="nil"/>
              <w:left w:val="nil"/>
              <w:bottom w:val="single" w:sz="8" w:space="0" w:color="000000"/>
              <w:right w:val="single" w:sz="8" w:space="0" w:color="000000"/>
            </w:tcBorders>
            <w:shd w:val="clear" w:color="auto" w:fill="auto"/>
            <w:vAlign w:val="center"/>
            <w:hideMark/>
          </w:tcPr>
          <w:p w:rsidR="004109AF" w:rsidRPr="004109AF" w:rsidRDefault="004109AF" w:rsidP="004109AF">
            <w:pPr>
              <w:spacing w:after="0" w:line="240" w:lineRule="auto"/>
              <w:jc w:val="center"/>
              <w:rPr>
                <w:rFonts w:ascii="Calibri" w:eastAsia="Times New Roman" w:hAnsi="Calibri" w:cs="Calibri"/>
                <w:color w:val="000000"/>
                <w:lang w:eastAsia="el-GR"/>
              </w:rPr>
            </w:pPr>
            <w:r w:rsidRPr="004109AF">
              <w:rPr>
                <w:rFonts w:ascii="Calibri" w:eastAsia="Times New Roman" w:hAnsi="Calibri" w:cs="Calibri"/>
                <w:color w:val="000000"/>
                <w:lang w:eastAsia="el-GR"/>
              </w:rPr>
              <w:t>270€</w:t>
            </w:r>
          </w:p>
        </w:tc>
        <w:tc>
          <w:tcPr>
            <w:tcW w:w="1320" w:type="dxa"/>
            <w:tcBorders>
              <w:top w:val="nil"/>
              <w:left w:val="nil"/>
              <w:bottom w:val="single" w:sz="8" w:space="0" w:color="000000"/>
              <w:right w:val="single" w:sz="8" w:space="0" w:color="000000"/>
            </w:tcBorders>
            <w:shd w:val="clear" w:color="auto" w:fill="auto"/>
            <w:vAlign w:val="center"/>
            <w:hideMark/>
          </w:tcPr>
          <w:p w:rsidR="004109AF" w:rsidRPr="004109AF" w:rsidRDefault="004109AF" w:rsidP="004109AF">
            <w:pPr>
              <w:spacing w:after="0" w:line="240" w:lineRule="auto"/>
              <w:jc w:val="center"/>
              <w:rPr>
                <w:rFonts w:ascii="Calibri" w:eastAsia="Times New Roman" w:hAnsi="Calibri" w:cs="Calibri"/>
                <w:color w:val="000000"/>
                <w:lang w:eastAsia="el-GR"/>
              </w:rPr>
            </w:pPr>
            <w:r w:rsidRPr="004109AF">
              <w:rPr>
                <w:rFonts w:ascii="Calibri" w:eastAsia="Times New Roman" w:hAnsi="Calibri" w:cs="Calibri"/>
                <w:color w:val="000000"/>
                <w:lang w:eastAsia="el-GR"/>
              </w:rPr>
              <w:t>150€</w:t>
            </w:r>
          </w:p>
        </w:tc>
        <w:tc>
          <w:tcPr>
            <w:tcW w:w="132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4109AF" w:rsidRPr="004109AF" w:rsidRDefault="004109AF" w:rsidP="004109AF">
            <w:pPr>
              <w:spacing w:after="0" w:line="240" w:lineRule="auto"/>
              <w:rPr>
                <w:rFonts w:ascii="Arial" w:eastAsia="Times New Roman" w:hAnsi="Arial" w:cs="Arial"/>
                <w:color w:val="000000"/>
                <w:sz w:val="20"/>
                <w:szCs w:val="20"/>
                <w:lang w:eastAsia="el-GR"/>
              </w:rPr>
            </w:pPr>
            <w:r w:rsidRPr="004109AF">
              <w:rPr>
                <w:rFonts w:ascii="Arial" w:eastAsia="Times New Roman" w:hAnsi="Arial" w:cs="Arial"/>
                <w:color w:val="000000"/>
                <w:sz w:val="20"/>
                <w:szCs w:val="20"/>
                <w:lang w:eastAsia="el-GR"/>
              </w:rPr>
              <w:t> </w:t>
            </w:r>
          </w:p>
        </w:tc>
      </w:tr>
      <w:tr w:rsidR="004109AF" w:rsidRPr="004109AF" w:rsidTr="004109AF">
        <w:trPr>
          <w:trHeight w:val="60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4109AF" w:rsidRPr="004109AF" w:rsidRDefault="004109AF" w:rsidP="004109AF">
            <w:pPr>
              <w:spacing w:after="0" w:line="240" w:lineRule="auto"/>
              <w:jc w:val="center"/>
              <w:rPr>
                <w:rFonts w:ascii="Calibri" w:eastAsia="Times New Roman" w:hAnsi="Calibri" w:cs="Calibri"/>
                <w:color w:val="000000"/>
                <w:lang w:eastAsia="el-GR"/>
              </w:rPr>
            </w:pPr>
            <w:r w:rsidRPr="004109AF">
              <w:rPr>
                <w:rFonts w:ascii="Calibri" w:eastAsia="Times New Roman" w:hAnsi="Calibri" w:cs="Calibri"/>
                <w:color w:val="000000"/>
                <w:lang w:eastAsia="el-GR"/>
              </w:rPr>
              <w:t>Capital Plaza Hotel</w:t>
            </w:r>
          </w:p>
        </w:tc>
        <w:tc>
          <w:tcPr>
            <w:tcW w:w="1320" w:type="dxa"/>
            <w:tcBorders>
              <w:top w:val="nil"/>
              <w:left w:val="nil"/>
              <w:bottom w:val="single" w:sz="8" w:space="0" w:color="000000"/>
              <w:right w:val="single" w:sz="8" w:space="0" w:color="000000"/>
            </w:tcBorders>
            <w:shd w:val="clear" w:color="auto" w:fill="auto"/>
            <w:vAlign w:val="center"/>
            <w:hideMark/>
          </w:tcPr>
          <w:p w:rsidR="004109AF" w:rsidRPr="004109AF" w:rsidRDefault="004109AF" w:rsidP="004109AF">
            <w:pPr>
              <w:spacing w:after="0" w:line="240" w:lineRule="auto"/>
              <w:jc w:val="center"/>
              <w:rPr>
                <w:rFonts w:ascii="Calibri" w:eastAsia="Times New Roman" w:hAnsi="Calibri" w:cs="Calibri"/>
                <w:color w:val="000000"/>
                <w:lang w:eastAsia="el-GR"/>
              </w:rPr>
            </w:pPr>
            <w:r w:rsidRPr="004109AF">
              <w:rPr>
                <w:rFonts w:ascii="Calibri" w:eastAsia="Times New Roman" w:hAnsi="Calibri" w:cs="Calibri"/>
                <w:color w:val="000000"/>
                <w:lang w:eastAsia="el-GR"/>
              </w:rPr>
              <w:t>4*</w:t>
            </w:r>
          </w:p>
        </w:tc>
        <w:tc>
          <w:tcPr>
            <w:tcW w:w="1720" w:type="dxa"/>
            <w:tcBorders>
              <w:top w:val="nil"/>
              <w:left w:val="nil"/>
              <w:bottom w:val="single" w:sz="8" w:space="0" w:color="000000"/>
              <w:right w:val="single" w:sz="8" w:space="0" w:color="000000"/>
            </w:tcBorders>
            <w:shd w:val="clear" w:color="auto" w:fill="auto"/>
            <w:vAlign w:val="center"/>
            <w:hideMark/>
          </w:tcPr>
          <w:p w:rsidR="004109AF" w:rsidRPr="004109AF" w:rsidRDefault="004109AF" w:rsidP="004109AF">
            <w:pPr>
              <w:spacing w:after="0" w:line="240" w:lineRule="auto"/>
              <w:jc w:val="center"/>
              <w:rPr>
                <w:rFonts w:ascii="Calibri" w:eastAsia="Times New Roman" w:hAnsi="Calibri" w:cs="Calibri"/>
                <w:color w:val="000000"/>
                <w:lang w:eastAsia="el-GR"/>
              </w:rPr>
            </w:pPr>
            <w:r w:rsidRPr="004109AF">
              <w:rPr>
                <w:rFonts w:ascii="Calibri" w:eastAsia="Times New Roman" w:hAnsi="Calibri" w:cs="Calibri"/>
                <w:color w:val="000000"/>
                <w:lang w:eastAsia="el-GR"/>
              </w:rPr>
              <w:t>Πρωινό</w:t>
            </w:r>
          </w:p>
        </w:tc>
        <w:tc>
          <w:tcPr>
            <w:tcW w:w="1000" w:type="dxa"/>
            <w:tcBorders>
              <w:top w:val="nil"/>
              <w:left w:val="nil"/>
              <w:bottom w:val="single" w:sz="8" w:space="0" w:color="000000"/>
              <w:right w:val="single" w:sz="8" w:space="0" w:color="000000"/>
            </w:tcBorders>
            <w:shd w:val="clear" w:color="000000" w:fill="FFFFFF"/>
            <w:vAlign w:val="center"/>
            <w:hideMark/>
          </w:tcPr>
          <w:p w:rsidR="004109AF" w:rsidRPr="004109AF" w:rsidRDefault="004109AF" w:rsidP="004109AF">
            <w:pPr>
              <w:spacing w:after="0" w:line="240" w:lineRule="auto"/>
              <w:jc w:val="center"/>
              <w:rPr>
                <w:rFonts w:ascii="Calibri" w:eastAsia="Times New Roman" w:hAnsi="Calibri" w:cs="Calibri"/>
                <w:b/>
                <w:bCs/>
                <w:color w:val="000000"/>
                <w:lang w:eastAsia="el-GR"/>
              </w:rPr>
            </w:pPr>
            <w:r w:rsidRPr="004109AF">
              <w:rPr>
                <w:rFonts w:ascii="Calibri" w:eastAsia="Times New Roman" w:hAnsi="Calibri" w:cs="Calibri"/>
                <w:b/>
                <w:bCs/>
                <w:color w:val="000000"/>
                <w:lang w:eastAsia="el-GR"/>
              </w:rPr>
              <w:t>380€</w:t>
            </w:r>
          </w:p>
        </w:tc>
        <w:tc>
          <w:tcPr>
            <w:tcW w:w="1320" w:type="dxa"/>
            <w:tcBorders>
              <w:top w:val="nil"/>
              <w:left w:val="nil"/>
              <w:bottom w:val="single" w:sz="8" w:space="0" w:color="000000"/>
              <w:right w:val="single" w:sz="8" w:space="0" w:color="000000"/>
            </w:tcBorders>
            <w:shd w:val="clear" w:color="auto" w:fill="auto"/>
            <w:vAlign w:val="center"/>
            <w:hideMark/>
          </w:tcPr>
          <w:p w:rsidR="004109AF" w:rsidRPr="004109AF" w:rsidRDefault="004109AF" w:rsidP="004109AF">
            <w:pPr>
              <w:spacing w:after="0" w:line="240" w:lineRule="auto"/>
              <w:jc w:val="center"/>
              <w:rPr>
                <w:rFonts w:ascii="Calibri" w:eastAsia="Times New Roman" w:hAnsi="Calibri" w:cs="Calibri"/>
                <w:color w:val="000000"/>
                <w:lang w:eastAsia="el-GR"/>
              </w:rPr>
            </w:pPr>
            <w:r w:rsidRPr="004109AF">
              <w:rPr>
                <w:rFonts w:ascii="Calibri" w:eastAsia="Times New Roman" w:hAnsi="Calibri" w:cs="Calibri"/>
                <w:color w:val="000000"/>
                <w:lang w:eastAsia="el-GR"/>
              </w:rPr>
              <w:t>275€</w:t>
            </w:r>
          </w:p>
        </w:tc>
        <w:tc>
          <w:tcPr>
            <w:tcW w:w="1320" w:type="dxa"/>
            <w:tcBorders>
              <w:top w:val="nil"/>
              <w:left w:val="nil"/>
              <w:bottom w:val="single" w:sz="8" w:space="0" w:color="000000"/>
              <w:right w:val="single" w:sz="8" w:space="0" w:color="000000"/>
            </w:tcBorders>
            <w:shd w:val="clear" w:color="auto" w:fill="auto"/>
            <w:vAlign w:val="center"/>
            <w:hideMark/>
          </w:tcPr>
          <w:p w:rsidR="004109AF" w:rsidRPr="004109AF" w:rsidRDefault="004109AF" w:rsidP="004109AF">
            <w:pPr>
              <w:spacing w:after="0" w:line="240" w:lineRule="auto"/>
              <w:jc w:val="center"/>
              <w:rPr>
                <w:rFonts w:ascii="Calibri" w:eastAsia="Times New Roman" w:hAnsi="Calibri" w:cs="Calibri"/>
                <w:color w:val="000000"/>
                <w:lang w:eastAsia="el-GR"/>
              </w:rPr>
            </w:pPr>
            <w:r w:rsidRPr="004109AF">
              <w:rPr>
                <w:rFonts w:ascii="Calibri" w:eastAsia="Times New Roman" w:hAnsi="Calibri" w:cs="Calibri"/>
                <w:color w:val="000000"/>
                <w:lang w:eastAsia="el-GR"/>
              </w:rPr>
              <w:t>150€</w:t>
            </w:r>
          </w:p>
        </w:tc>
        <w:tc>
          <w:tcPr>
            <w:tcW w:w="1320" w:type="dxa"/>
            <w:vMerge/>
            <w:tcBorders>
              <w:top w:val="nil"/>
              <w:left w:val="single" w:sz="8" w:space="0" w:color="000000"/>
              <w:bottom w:val="single" w:sz="8" w:space="0" w:color="000000"/>
              <w:right w:val="single" w:sz="8" w:space="0" w:color="000000"/>
            </w:tcBorders>
            <w:vAlign w:val="center"/>
            <w:hideMark/>
          </w:tcPr>
          <w:p w:rsidR="004109AF" w:rsidRPr="004109AF" w:rsidRDefault="004109AF" w:rsidP="004109AF">
            <w:pPr>
              <w:spacing w:after="0" w:line="240" w:lineRule="auto"/>
              <w:rPr>
                <w:rFonts w:ascii="Arial" w:eastAsia="Times New Roman" w:hAnsi="Arial" w:cs="Arial"/>
                <w:color w:val="000000"/>
                <w:sz w:val="20"/>
                <w:szCs w:val="20"/>
                <w:lang w:eastAsia="el-GR"/>
              </w:rPr>
            </w:pPr>
          </w:p>
        </w:tc>
      </w:tr>
      <w:tr w:rsidR="004109AF" w:rsidRPr="004109AF" w:rsidTr="004109AF">
        <w:trPr>
          <w:trHeight w:val="60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4109AF" w:rsidRPr="004109AF" w:rsidRDefault="004109AF" w:rsidP="004109AF">
            <w:pPr>
              <w:spacing w:after="0" w:line="240" w:lineRule="auto"/>
              <w:jc w:val="center"/>
              <w:rPr>
                <w:rFonts w:ascii="Calibri" w:eastAsia="Times New Roman" w:hAnsi="Calibri" w:cs="Calibri"/>
                <w:color w:val="000000"/>
                <w:lang w:eastAsia="el-GR"/>
              </w:rPr>
            </w:pPr>
            <w:proofErr w:type="spellStart"/>
            <w:r w:rsidRPr="004109AF">
              <w:rPr>
                <w:rFonts w:ascii="Calibri" w:eastAsia="Times New Roman" w:hAnsi="Calibri" w:cs="Calibri"/>
                <w:color w:val="000000"/>
                <w:lang w:eastAsia="el-GR"/>
              </w:rPr>
              <w:t>Mercure</w:t>
            </w:r>
            <w:proofErr w:type="spellEnd"/>
            <w:r w:rsidRPr="004109AF">
              <w:rPr>
                <w:rFonts w:ascii="Calibri" w:eastAsia="Times New Roman" w:hAnsi="Calibri" w:cs="Calibri"/>
                <w:color w:val="000000"/>
                <w:lang w:eastAsia="el-GR"/>
              </w:rPr>
              <w:t xml:space="preserve"> City Center</w:t>
            </w:r>
          </w:p>
        </w:tc>
        <w:tc>
          <w:tcPr>
            <w:tcW w:w="1320" w:type="dxa"/>
            <w:tcBorders>
              <w:top w:val="nil"/>
              <w:left w:val="nil"/>
              <w:bottom w:val="single" w:sz="8" w:space="0" w:color="000000"/>
              <w:right w:val="single" w:sz="8" w:space="0" w:color="000000"/>
            </w:tcBorders>
            <w:shd w:val="clear" w:color="auto" w:fill="auto"/>
            <w:vAlign w:val="center"/>
            <w:hideMark/>
          </w:tcPr>
          <w:p w:rsidR="004109AF" w:rsidRPr="004109AF" w:rsidRDefault="004109AF" w:rsidP="004109AF">
            <w:pPr>
              <w:spacing w:after="0" w:line="240" w:lineRule="auto"/>
              <w:jc w:val="center"/>
              <w:rPr>
                <w:rFonts w:ascii="Calibri" w:eastAsia="Times New Roman" w:hAnsi="Calibri" w:cs="Calibri"/>
                <w:color w:val="000000"/>
                <w:lang w:eastAsia="el-GR"/>
              </w:rPr>
            </w:pPr>
            <w:r w:rsidRPr="004109AF">
              <w:rPr>
                <w:rFonts w:ascii="Calibri" w:eastAsia="Times New Roman" w:hAnsi="Calibri" w:cs="Calibri"/>
                <w:color w:val="000000"/>
                <w:lang w:eastAsia="el-GR"/>
              </w:rPr>
              <w:t>4*</w:t>
            </w:r>
          </w:p>
        </w:tc>
        <w:tc>
          <w:tcPr>
            <w:tcW w:w="1720" w:type="dxa"/>
            <w:tcBorders>
              <w:top w:val="nil"/>
              <w:left w:val="nil"/>
              <w:bottom w:val="single" w:sz="8" w:space="0" w:color="000000"/>
              <w:right w:val="single" w:sz="8" w:space="0" w:color="000000"/>
            </w:tcBorders>
            <w:shd w:val="clear" w:color="auto" w:fill="auto"/>
            <w:vAlign w:val="center"/>
            <w:hideMark/>
          </w:tcPr>
          <w:p w:rsidR="004109AF" w:rsidRPr="004109AF" w:rsidRDefault="004109AF" w:rsidP="004109AF">
            <w:pPr>
              <w:spacing w:after="0" w:line="240" w:lineRule="auto"/>
              <w:jc w:val="center"/>
              <w:rPr>
                <w:rFonts w:ascii="Calibri" w:eastAsia="Times New Roman" w:hAnsi="Calibri" w:cs="Calibri"/>
                <w:color w:val="000000"/>
                <w:lang w:eastAsia="el-GR"/>
              </w:rPr>
            </w:pPr>
            <w:r w:rsidRPr="004109AF">
              <w:rPr>
                <w:rFonts w:ascii="Calibri" w:eastAsia="Times New Roman" w:hAnsi="Calibri" w:cs="Calibri"/>
                <w:color w:val="000000"/>
                <w:lang w:eastAsia="el-GR"/>
              </w:rPr>
              <w:t>Πρωινό</w:t>
            </w:r>
          </w:p>
        </w:tc>
        <w:tc>
          <w:tcPr>
            <w:tcW w:w="1000" w:type="dxa"/>
            <w:tcBorders>
              <w:top w:val="nil"/>
              <w:left w:val="nil"/>
              <w:bottom w:val="single" w:sz="8" w:space="0" w:color="000000"/>
              <w:right w:val="single" w:sz="8" w:space="0" w:color="000000"/>
            </w:tcBorders>
            <w:shd w:val="clear" w:color="000000" w:fill="FFFFFF"/>
            <w:vAlign w:val="center"/>
            <w:hideMark/>
          </w:tcPr>
          <w:p w:rsidR="004109AF" w:rsidRPr="004109AF" w:rsidRDefault="004109AF" w:rsidP="004109AF">
            <w:pPr>
              <w:spacing w:after="0" w:line="240" w:lineRule="auto"/>
              <w:jc w:val="center"/>
              <w:rPr>
                <w:rFonts w:ascii="Calibri" w:eastAsia="Times New Roman" w:hAnsi="Calibri" w:cs="Calibri"/>
                <w:b/>
                <w:bCs/>
                <w:color w:val="000000"/>
                <w:lang w:eastAsia="el-GR"/>
              </w:rPr>
            </w:pPr>
            <w:r w:rsidRPr="004109AF">
              <w:rPr>
                <w:rFonts w:ascii="Calibri" w:eastAsia="Times New Roman" w:hAnsi="Calibri" w:cs="Calibri"/>
                <w:b/>
                <w:bCs/>
                <w:color w:val="000000"/>
                <w:lang w:eastAsia="el-GR"/>
              </w:rPr>
              <w:t>389€</w:t>
            </w:r>
          </w:p>
        </w:tc>
        <w:tc>
          <w:tcPr>
            <w:tcW w:w="1320" w:type="dxa"/>
            <w:tcBorders>
              <w:top w:val="nil"/>
              <w:left w:val="nil"/>
              <w:bottom w:val="single" w:sz="8" w:space="0" w:color="000000"/>
              <w:right w:val="single" w:sz="8" w:space="0" w:color="000000"/>
            </w:tcBorders>
            <w:shd w:val="clear" w:color="auto" w:fill="auto"/>
            <w:vAlign w:val="center"/>
            <w:hideMark/>
          </w:tcPr>
          <w:p w:rsidR="004109AF" w:rsidRPr="004109AF" w:rsidRDefault="004109AF" w:rsidP="004109AF">
            <w:pPr>
              <w:spacing w:after="0" w:line="240" w:lineRule="auto"/>
              <w:jc w:val="center"/>
              <w:rPr>
                <w:rFonts w:ascii="Calibri" w:eastAsia="Times New Roman" w:hAnsi="Calibri" w:cs="Calibri"/>
                <w:color w:val="000000"/>
                <w:lang w:eastAsia="el-GR"/>
              </w:rPr>
            </w:pPr>
            <w:r w:rsidRPr="004109AF">
              <w:rPr>
                <w:rFonts w:ascii="Calibri" w:eastAsia="Times New Roman" w:hAnsi="Calibri" w:cs="Calibri"/>
                <w:color w:val="000000"/>
                <w:lang w:eastAsia="el-GR"/>
              </w:rPr>
              <w:t>289€</w:t>
            </w:r>
          </w:p>
        </w:tc>
        <w:tc>
          <w:tcPr>
            <w:tcW w:w="1320" w:type="dxa"/>
            <w:tcBorders>
              <w:top w:val="nil"/>
              <w:left w:val="nil"/>
              <w:bottom w:val="single" w:sz="8" w:space="0" w:color="000000"/>
              <w:right w:val="single" w:sz="8" w:space="0" w:color="000000"/>
            </w:tcBorders>
            <w:shd w:val="clear" w:color="auto" w:fill="auto"/>
            <w:vAlign w:val="center"/>
            <w:hideMark/>
          </w:tcPr>
          <w:p w:rsidR="004109AF" w:rsidRPr="004109AF" w:rsidRDefault="004109AF" w:rsidP="004109AF">
            <w:pPr>
              <w:spacing w:after="0" w:line="240" w:lineRule="auto"/>
              <w:jc w:val="center"/>
              <w:rPr>
                <w:rFonts w:ascii="Calibri" w:eastAsia="Times New Roman" w:hAnsi="Calibri" w:cs="Calibri"/>
                <w:color w:val="000000"/>
                <w:lang w:eastAsia="el-GR"/>
              </w:rPr>
            </w:pPr>
            <w:r w:rsidRPr="004109AF">
              <w:rPr>
                <w:rFonts w:ascii="Calibri" w:eastAsia="Times New Roman" w:hAnsi="Calibri" w:cs="Calibri"/>
                <w:color w:val="000000"/>
                <w:lang w:eastAsia="el-GR"/>
              </w:rPr>
              <w:t>155€</w:t>
            </w:r>
          </w:p>
        </w:tc>
        <w:tc>
          <w:tcPr>
            <w:tcW w:w="1320" w:type="dxa"/>
            <w:vMerge/>
            <w:tcBorders>
              <w:top w:val="nil"/>
              <w:left w:val="single" w:sz="8" w:space="0" w:color="000000"/>
              <w:bottom w:val="single" w:sz="8" w:space="0" w:color="000000"/>
              <w:right w:val="single" w:sz="8" w:space="0" w:color="000000"/>
            </w:tcBorders>
            <w:vAlign w:val="center"/>
            <w:hideMark/>
          </w:tcPr>
          <w:p w:rsidR="004109AF" w:rsidRPr="004109AF" w:rsidRDefault="004109AF" w:rsidP="004109AF">
            <w:pPr>
              <w:spacing w:after="0" w:line="240" w:lineRule="auto"/>
              <w:rPr>
                <w:rFonts w:ascii="Arial" w:eastAsia="Times New Roman" w:hAnsi="Arial" w:cs="Arial"/>
                <w:color w:val="000000"/>
                <w:sz w:val="20"/>
                <w:szCs w:val="20"/>
                <w:lang w:eastAsia="el-GR"/>
              </w:rPr>
            </w:pPr>
          </w:p>
        </w:tc>
      </w:tr>
      <w:tr w:rsidR="004109AF" w:rsidRPr="004109AF" w:rsidTr="004109AF">
        <w:trPr>
          <w:trHeight w:val="2475"/>
        </w:trPr>
        <w:tc>
          <w:tcPr>
            <w:tcW w:w="9320"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09AF" w:rsidRPr="004109AF" w:rsidRDefault="004109AF" w:rsidP="004109AF">
            <w:pPr>
              <w:spacing w:after="0" w:line="240" w:lineRule="auto"/>
              <w:rPr>
                <w:rFonts w:ascii="Calibri" w:eastAsia="Times New Roman" w:hAnsi="Calibri" w:cs="Calibri"/>
                <w:b/>
                <w:bCs/>
                <w:color w:val="000000"/>
                <w:lang w:eastAsia="el-GR"/>
              </w:rPr>
            </w:pPr>
            <w:r w:rsidRPr="004109AF">
              <w:rPr>
                <w:rFonts w:ascii="Calibri" w:eastAsia="Times New Roman" w:hAnsi="Calibri" w:cs="Calibri"/>
                <w:b/>
                <w:bCs/>
                <w:color w:val="000000"/>
                <w:lang w:eastAsia="el-GR"/>
              </w:rPr>
              <w:t>Στη τιμή περιλαμβάνονται:</w:t>
            </w:r>
            <w:r w:rsidRPr="004109AF">
              <w:rPr>
                <w:rFonts w:ascii="Calibri" w:eastAsia="Times New Roman" w:hAnsi="Calibri" w:cs="Calibri"/>
                <w:color w:val="000000"/>
                <w:lang w:eastAsia="el-GR"/>
              </w:rPr>
              <w:t xml:space="preserve"> Τρείς (3) διανυκτερεύσεις στο ξενοδοχείο της επιλογής σας. Πρωινό στον χώρο του ξενοδοχείου.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&amp; Ταξιδιωτικής ασφάλισης</w:t>
            </w:r>
            <w:r w:rsidRPr="004109AF">
              <w:rPr>
                <w:rFonts w:ascii="Calibri" w:eastAsia="Times New Roman" w:hAnsi="Calibri" w:cs="Calibri"/>
                <w:b/>
                <w:bCs/>
                <w:color w:val="000000"/>
                <w:lang w:eastAsia="el-GR"/>
              </w:rPr>
              <w:br/>
              <w:t xml:space="preserve">Δεν περιλαμβάνονται: </w:t>
            </w:r>
            <w:r w:rsidRPr="004109AF">
              <w:rPr>
                <w:rFonts w:ascii="Calibri" w:eastAsia="Times New Roman" w:hAnsi="Calibri" w:cs="Calibri"/>
                <w:color w:val="000000"/>
                <w:lang w:eastAsia="el-GR"/>
              </w:rPr>
              <w:t xml:space="preserve">Τέλη διαμονής: 8€ το άτομο. Δυνατότητα ημιδιατροφής (2 δείπνα) </w:t>
            </w:r>
            <w:proofErr w:type="spellStart"/>
            <w:r w:rsidRPr="004109AF">
              <w:rPr>
                <w:rFonts w:ascii="Calibri" w:eastAsia="Times New Roman" w:hAnsi="Calibri" w:cs="Calibri"/>
                <w:color w:val="000000"/>
                <w:lang w:eastAsia="el-GR"/>
              </w:rPr>
              <w:t>στo</w:t>
            </w:r>
            <w:proofErr w:type="spellEnd"/>
            <w:r w:rsidRPr="004109AF">
              <w:rPr>
                <w:rFonts w:ascii="Calibri" w:eastAsia="Times New Roman" w:hAnsi="Calibri" w:cs="Calibri"/>
                <w:color w:val="000000"/>
                <w:lang w:eastAsia="el-GR"/>
              </w:rPr>
              <w:t xml:space="preserve"> </w:t>
            </w:r>
            <w:proofErr w:type="spellStart"/>
            <w:r w:rsidRPr="004109AF">
              <w:rPr>
                <w:rFonts w:ascii="Calibri" w:eastAsia="Times New Roman" w:hAnsi="Calibri" w:cs="Calibri"/>
                <w:color w:val="000000"/>
                <w:lang w:eastAsia="el-GR"/>
              </w:rPr>
              <w:t>ξενοδοχείo</w:t>
            </w:r>
            <w:proofErr w:type="spellEnd"/>
            <w:r w:rsidRPr="004109AF">
              <w:rPr>
                <w:rFonts w:ascii="Calibri" w:eastAsia="Times New Roman" w:hAnsi="Calibri" w:cs="Calibri"/>
                <w:color w:val="000000"/>
                <w:lang w:eastAsia="el-GR"/>
              </w:rPr>
              <w:t>: Capital Plaza : 45€ το άτομο.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rsidR="002A1D78" w:rsidRPr="002A1D78" w:rsidRDefault="002A1D78" w:rsidP="002A1D78">
      <w:pPr>
        <w:rPr>
          <w:bCs/>
        </w:rPr>
      </w:pPr>
      <w:bookmarkStart w:id="0" w:name="_GoBack"/>
      <w:bookmarkEnd w:id="0"/>
    </w:p>
    <w:p w:rsidR="002A1D78" w:rsidRPr="002A1D78" w:rsidRDefault="002A1D78" w:rsidP="002A1D78">
      <w:pPr>
        <w:rPr>
          <w:bCs/>
        </w:rPr>
      </w:pPr>
    </w:p>
    <w:p w:rsidR="002A1D78" w:rsidRDefault="002A1D78"/>
    <w:sectPr w:rsidR="002A1D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53FE"/>
    <w:multiLevelType w:val="hybridMultilevel"/>
    <w:tmpl w:val="D8E8E3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78"/>
    <w:rsid w:val="00173A87"/>
    <w:rsid w:val="002A1D78"/>
    <w:rsid w:val="00356F2E"/>
    <w:rsid w:val="004109AF"/>
    <w:rsid w:val="00674DA0"/>
    <w:rsid w:val="008727A4"/>
    <w:rsid w:val="00BC3C36"/>
    <w:rsid w:val="00CA7DC3"/>
    <w:rsid w:val="00F00124"/>
    <w:rsid w:val="00F25BB2"/>
    <w:rsid w:val="00FC76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A43E"/>
  <w15:chartTrackingRefBased/>
  <w15:docId w15:val="{59C90E0C-1DE0-4CBA-B56A-0C542AD7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1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43851">
      <w:bodyDiv w:val="1"/>
      <w:marLeft w:val="0"/>
      <w:marRight w:val="0"/>
      <w:marTop w:val="0"/>
      <w:marBottom w:val="0"/>
      <w:divBdr>
        <w:top w:val="none" w:sz="0" w:space="0" w:color="auto"/>
        <w:left w:val="none" w:sz="0" w:space="0" w:color="auto"/>
        <w:bottom w:val="none" w:sz="0" w:space="0" w:color="auto"/>
        <w:right w:val="none" w:sz="0" w:space="0" w:color="auto"/>
      </w:divBdr>
    </w:div>
    <w:div w:id="514030262">
      <w:bodyDiv w:val="1"/>
      <w:marLeft w:val="0"/>
      <w:marRight w:val="0"/>
      <w:marTop w:val="0"/>
      <w:marBottom w:val="0"/>
      <w:divBdr>
        <w:top w:val="none" w:sz="0" w:space="0" w:color="auto"/>
        <w:left w:val="none" w:sz="0" w:space="0" w:color="auto"/>
        <w:bottom w:val="none" w:sz="0" w:space="0" w:color="auto"/>
        <w:right w:val="none" w:sz="0" w:space="0" w:color="auto"/>
      </w:divBdr>
    </w:div>
    <w:div w:id="189257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755</Words>
  <Characters>4081</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2024-09-16T12:59:00Z</dcterms:created>
  <dcterms:modified xsi:type="dcterms:W3CDTF">2025-11-10T12:56:00Z</dcterms:modified>
</cp:coreProperties>
</file>